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color w:val="auto"/>
          <w:sz w:val="21"/>
        </w:rPr>
      </w:pPr>
    </w:p>
    <w:p>
      <w:pPr>
        <w:spacing w:line="268" w:lineRule="auto"/>
        <w:rPr>
          <w:rFonts w:ascii="Arial"/>
          <w:color w:val="auto"/>
          <w:sz w:val="21"/>
        </w:rPr>
      </w:pPr>
    </w:p>
    <w:p>
      <w:pPr>
        <w:spacing w:line="268" w:lineRule="auto"/>
        <w:rPr>
          <w:rFonts w:ascii="Arial"/>
          <w:color w:val="auto"/>
          <w:sz w:val="21"/>
        </w:rPr>
      </w:pPr>
    </w:p>
    <w:p>
      <w:pPr>
        <w:spacing w:line="268" w:lineRule="auto"/>
        <w:rPr>
          <w:rFonts w:ascii="Arial"/>
          <w:color w:val="auto"/>
          <w:sz w:val="21"/>
        </w:rPr>
      </w:pPr>
    </w:p>
    <w:p>
      <w:pPr>
        <w:spacing w:before="78" w:line="218" w:lineRule="auto"/>
        <w:ind w:left="153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烟台山医院东、北、南</w:t>
      </w:r>
      <w:r>
        <w:rPr>
          <w:rFonts w:ascii="宋体" w:hAnsi="宋体" w:eastAsia="宋体" w:cs="宋体"/>
          <w:color w:val="auto"/>
          <w:sz w:val="24"/>
          <w:szCs w:val="24"/>
        </w:rPr>
        <w:t>院区餐厅租赁采购成交公告</w:t>
      </w:r>
    </w:p>
    <w:p>
      <w:pPr>
        <w:spacing w:before="183" w:line="220" w:lineRule="auto"/>
        <w:ind w:left="19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(招标编号：【环宇】服务 2023-123 号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)</w:t>
      </w: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before="78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一、中标人信息：</w:t>
      </w:r>
    </w:p>
    <w:p>
      <w:pPr>
        <w:spacing w:before="197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标段(包)[001]</w:t>
      </w:r>
      <w:r>
        <w:rPr>
          <w:rFonts w:ascii="宋体" w:hAnsi="宋体" w:eastAsia="宋体" w:cs="宋体"/>
          <w:color w:val="auto"/>
          <w:sz w:val="21"/>
          <w:szCs w:val="21"/>
        </w:rPr>
        <w:t>北院区餐厅租赁采购:</w:t>
      </w:r>
    </w:p>
    <w:p>
      <w:pPr>
        <w:spacing w:line="177" w:lineRule="exact"/>
        <w:rPr>
          <w:color w:val="auto"/>
        </w:rPr>
      </w:pPr>
    </w:p>
    <w:p>
      <w:pPr>
        <w:rPr>
          <w:color w:val="auto"/>
        </w:rPr>
        <w:sectPr>
          <w:headerReference r:id="rId5" w:type="default"/>
          <w:pgSz w:w="11906" w:h="16839"/>
          <w:pgMar w:top="400" w:right="1785" w:bottom="0" w:left="1785" w:header="0" w:footer="0" w:gutter="0"/>
          <w:cols w:equalWidth="0" w:num="1">
            <w:col w:w="8335"/>
          </w:cols>
        </w:sectPr>
      </w:pPr>
    </w:p>
    <w:p>
      <w:pPr>
        <w:spacing w:before="43" w:line="411" w:lineRule="auto"/>
        <w:ind w:left="338" w:right="539" w:firstLine="33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</w:rPr>
        <w:t>中标人：烟台通顺餐饮管理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有限公司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标段(包)[002]</w:t>
      </w:r>
      <w:r>
        <w:rPr>
          <w:rFonts w:ascii="宋体" w:hAnsi="宋体" w:eastAsia="宋体" w:cs="宋体"/>
          <w:color w:val="auto"/>
          <w:sz w:val="21"/>
          <w:szCs w:val="21"/>
        </w:rPr>
        <w:t>南院区餐厅租赁采购:</w:t>
      </w:r>
    </w:p>
    <w:p>
      <w:pPr>
        <w:spacing w:before="1" w:line="411" w:lineRule="auto"/>
        <w:ind w:left="338" w:right="434" w:firstLine="33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</w:rPr>
        <w:t>中标人：烟台南苑餐饮管理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有限公司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标段(包)[003]</w:t>
      </w:r>
      <w:r>
        <w:rPr>
          <w:rFonts w:ascii="宋体" w:hAnsi="宋体" w:eastAsia="宋体" w:cs="宋体"/>
          <w:color w:val="auto"/>
          <w:sz w:val="21"/>
          <w:szCs w:val="21"/>
        </w:rPr>
        <w:t>东院区营养餐厅租赁采购:</w:t>
      </w:r>
    </w:p>
    <w:p>
      <w:pPr>
        <w:spacing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</w:rPr>
        <w:t>中标人：山东和谐餐饮管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理有限公司</w:t>
      </w:r>
    </w:p>
    <w:p>
      <w:pPr>
        <w:spacing w:before="204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、其他：</w:t>
      </w:r>
    </w:p>
    <w:p>
      <w:pPr>
        <w:spacing w:before="197" w:line="218" w:lineRule="auto"/>
        <w:ind w:left="34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公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告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期限：自本公告发布之日起 1 个工作日。</w:t>
      </w:r>
    </w:p>
    <w:p>
      <w:pPr>
        <w:spacing w:before="184" w:line="185" w:lineRule="auto"/>
        <w:ind w:left="46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宋体" w:hAnsi="宋体" w:eastAsia="宋体" w:cs="宋体"/>
          <w:color w:val="auto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、联系方式</w:t>
      </w:r>
    </w:p>
    <w:p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>
      <w:pPr>
        <w:spacing w:before="40" w:line="218" w:lineRule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其他类型中标价：租</w:t>
      </w:r>
      <w:r>
        <w:rPr>
          <w:rFonts w:ascii="宋体" w:hAnsi="宋体" w:eastAsia="宋体" w:cs="宋体"/>
          <w:color w:val="auto"/>
          <w:sz w:val="21"/>
          <w:szCs w:val="21"/>
        </w:rPr>
        <w:t>金：响应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8" w:lineRule="auto"/>
        <w:rPr>
          <w:rFonts w:ascii="Arial"/>
          <w:color w:val="auto"/>
          <w:sz w:val="21"/>
        </w:rPr>
      </w:pPr>
    </w:p>
    <w:p>
      <w:pPr>
        <w:spacing w:before="70" w:line="218" w:lineRule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其他类型中标价：租</w:t>
      </w:r>
      <w:r>
        <w:rPr>
          <w:rFonts w:ascii="宋体" w:hAnsi="宋体" w:eastAsia="宋体" w:cs="宋体"/>
          <w:color w:val="auto"/>
          <w:sz w:val="21"/>
          <w:szCs w:val="21"/>
        </w:rPr>
        <w:t>金：响应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8" w:lineRule="auto"/>
        <w:rPr>
          <w:rFonts w:ascii="Arial"/>
          <w:color w:val="auto"/>
          <w:sz w:val="21"/>
        </w:rPr>
      </w:pPr>
    </w:p>
    <w:p>
      <w:pPr>
        <w:spacing w:before="69" w:line="218" w:lineRule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其他类型中标价：租</w:t>
      </w:r>
      <w:r>
        <w:rPr>
          <w:rFonts w:ascii="宋体" w:hAnsi="宋体" w:eastAsia="宋体" w:cs="宋体"/>
          <w:color w:val="auto"/>
          <w:sz w:val="21"/>
          <w:szCs w:val="21"/>
        </w:rPr>
        <w:t>金：响应</w:t>
      </w:r>
    </w:p>
    <w:p>
      <w:pPr>
        <w:rPr>
          <w:color w:val="auto"/>
        </w:rPr>
        <w:sectPr>
          <w:type w:val="continuous"/>
          <w:pgSz w:w="11906" w:h="16839"/>
          <w:pgMar w:top="400" w:right="1785" w:bottom="0" w:left="1785" w:header="0" w:footer="0" w:gutter="0"/>
          <w:cols w:equalWidth="0" w:num="2">
            <w:col w:w="4544" w:space="100"/>
            <w:col w:w="3692"/>
          </w:cols>
        </w:sectPr>
      </w:pPr>
    </w:p>
    <w:p>
      <w:pPr>
        <w:spacing w:before="242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招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标 人： 烟台市烟台山医院</w:t>
      </w:r>
    </w:p>
    <w:p>
      <w:pPr>
        <w:spacing w:before="218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    址： 山东省烟台市莱山区科技大道 10087 号</w:t>
      </w:r>
    </w:p>
    <w:p>
      <w:pPr>
        <w:spacing w:before="219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 xml:space="preserve"> 系 人： 于科长</w:t>
      </w:r>
    </w:p>
    <w:p>
      <w:pPr>
        <w:spacing w:before="219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>电    话： 0535-660172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8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8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招标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代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理机构： 山东环宇项目管理有限公司</w:t>
      </w:r>
    </w:p>
    <w:p>
      <w:pPr>
        <w:spacing w:before="219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 xml:space="preserve">地 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址：  烟台市莱山区观海路 267 号观海大厦 B 座五楼会议室</w:t>
      </w:r>
    </w:p>
    <w:p>
      <w:pPr>
        <w:spacing w:before="219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联 系 人：  林菁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0535-6677632</w:t>
      </w:r>
    </w:p>
    <w:p>
      <w:pPr>
        <w:spacing w:before="216" w:line="215" w:lineRule="auto"/>
        <w:ind w:left="361"/>
        <w:rPr>
          <w:color w:val="auto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电子邮件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：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 xml:space="preserve">  huanyuzhaobiao@163.com</w:t>
      </w:r>
    </w:p>
    <w:p>
      <w:pPr>
        <w:spacing w:line="256" w:lineRule="auto"/>
        <w:rPr>
          <w:rFonts w:ascii="Arial"/>
          <w:color w:val="auto"/>
          <w:sz w:val="21"/>
        </w:rPr>
      </w:pPr>
      <w:bookmarkStart w:id="0" w:name="_GoBack"/>
      <w:bookmarkEnd w:id="0"/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spacing w:line="256" w:lineRule="auto"/>
        <w:rPr>
          <w:rFonts w:ascii="Arial"/>
          <w:color w:val="auto"/>
          <w:sz w:val="21"/>
        </w:rPr>
      </w:pPr>
    </w:p>
    <w:sectPr>
      <w:headerReference r:id="rId6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yYjIzMDJhYmVhMTkyYmI3OWQwYzA0YzdiNGE3YjAifQ=="/>
  </w:docVars>
  <w:rsids>
    <w:rsidRoot w:val="00000000"/>
    <w:rsid w:val="6C8E2957"/>
    <w:rsid w:val="76A85EA2"/>
    <w:rsid w:val="7B850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311</Words>
  <Characters>382</Characters>
  <TotalTime>1</TotalTime>
  <ScaleCrop>false</ScaleCrop>
  <LinksUpToDate>false</LinksUpToDate>
  <CharactersWithSpaces>429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2023-09-25T16:21:00Z</dcterms:created>
  <dc:creator>Toby</dc:creator>
  <cp:lastModifiedBy>YING</cp:lastModifiedBy>
  <dcterms:modified xsi:type="dcterms:W3CDTF">2023-09-25T08:25:50Z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2023-09-25T16:24:01Z</vt:filetime>
  </property>
  <property fmtid="{D5CDD505-2E9C-101B-9397-08002B2CF9AE}" pid="4" name="KSOProductBuildVer">
    <vt:lpwstr>2052-11.1.0.14309</vt:lpwstr>
  </property>
  <property fmtid="{D5CDD505-2E9C-101B-9397-08002B2CF9AE}" pid="5" name="ICV">
    <vt:lpwstr>6459A2E4424F4898888D022F010763BE_12</vt:lpwstr>
  </property>
</Properties>
</file>